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2022年乡镇（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）工作人员能力提升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 w:val="0"/>
          <w:color w:val="auto"/>
          <w:kern w:val="2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网络培训班</w:t>
      </w:r>
      <w:r>
        <w:rPr>
          <w:rFonts w:hint="eastAsia" w:ascii="方正小标宋简体" w:hAnsi="方正小标宋简体" w:eastAsia="方正小标宋简体" w:cs="方正小标宋简体"/>
          <w:bCs w:val="0"/>
          <w:color w:val="auto"/>
          <w:kern w:val="2"/>
          <w:sz w:val="44"/>
          <w:szCs w:val="44"/>
          <w:highlight w:val="none"/>
          <w:lang w:val="en-US" w:eastAsia="zh-CN"/>
        </w:rPr>
        <w:t>报名表</w:t>
      </w:r>
    </w:p>
    <w:tbl>
      <w:tblPr>
        <w:tblStyle w:val="5"/>
        <w:tblW w:w="9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76"/>
        <w:gridCol w:w="834"/>
        <w:gridCol w:w="2490"/>
        <w:gridCol w:w="1110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7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培训联系人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eastAsia="zh-CN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电子</w:t>
            </w:r>
          </w:p>
          <w:p>
            <w:pPr>
              <w:spacing w:line="340" w:lineRule="exact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学员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姓名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手机号码</w:t>
            </w:r>
          </w:p>
          <w:p>
            <w:pPr>
              <w:spacing w:line="340" w:lineRule="exact"/>
              <w:jc w:val="center"/>
              <w:rPr>
                <w:rFonts w:hint="eastAsia" w:ascii="仿宋_GB2312" w:hAnsi="Calibri" w:eastAsia="仿宋_GB2312" w:cs="Times New Roman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（网站登录用户名）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Calibri" w:eastAsia="仿宋_GB2312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人员类别</w:t>
            </w:r>
          </w:p>
          <w:p>
            <w:pPr>
              <w:spacing w:line="340" w:lineRule="exact"/>
              <w:jc w:val="center"/>
              <w:rPr>
                <w:rFonts w:hint="default" w:ascii="仿宋_GB2312" w:hAnsi="Calibri" w:eastAsia="仿宋_GB2312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（公务员、参公人员、事业单位工作人员、专业技术人员、其他）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费用合计</w:t>
            </w:r>
          </w:p>
        </w:tc>
        <w:tc>
          <w:tcPr>
            <w:tcW w:w="7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发票</w:t>
            </w:r>
          </w:p>
        </w:tc>
        <w:tc>
          <w:tcPr>
            <w:tcW w:w="7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可开具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增值税普通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发票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开具成功将发送到以上填报的电子邮箱。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 xml:space="preserve">发票信息 </w:t>
            </w:r>
          </w:p>
        </w:tc>
        <w:tc>
          <w:tcPr>
            <w:tcW w:w="7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1.开票名称：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9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482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备注：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1.请填写后发送至广西人力资源服务行业协会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hyxh@gxrlzy.com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邮箱，</w:t>
            </w: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并于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发送</w:t>
            </w: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后进行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电话确认查收。</w:t>
            </w:r>
          </w:p>
          <w:p>
            <w:pPr>
              <w:spacing w:beforeLines="0" w:afterLines="0" w:line="240" w:lineRule="auto"/>
              <w:ind w:firstLine="48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2.联系人及联系电话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林老师 0771-5539805，李老师0771-5505221，周老师0771-5532039。</w:t>
            </w:r>
          </w:p>
        </w:tc>
      </w:tr>
    </w:tbl>
    <w:p>
      <w:pPr>
        <w:pStyle w:val="3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firstLine="0" w:firstLineChars="0"/>
        <w:jc w:val="left"/>
        <w:textAlignment w:val="auto"/>
      </w:pPr>
      <w:r>
        <w:rPr>
          <w:rFonts w:hint="eastAsia" w:ascii="仿宋_GB2312" w:hAnsi="Calibri" w:eastAsia="仿宋_GB2312" w:cs="Times New Roman"/>
          <w:bCs/>
          <w:color w:val="auto"/>
          <w:kern w:val="2"/>
          <w:sz w:val="24"/>
          <w:szCs w:val="24"/>
          <w:lang w:val="en-US" w:eastAsia="zh-CN"/>
        </w:rPr>
        <w:t>报名表可登录</w:t>
      </w:r>
      <w:r>
        <w:rPr>
          <w:rFonts w:hint="eastAsia" w:ascii="仿宋_GB2312" w:hAnsi="Calibri" w:eastAsia="仿宋_GB2312" w:cs="Times New Roman"/>
          <w:bCs/>
          <w:sz w:val="24"/>
          <w:szCs w:val="24"/>
        </w:rPr>
        <w:t>“</w:t>
      </w:r>
      <w:r>
        <w:rPr>
          <w:rFonts w:hint="eastAsia" w:ascii="仿宋_GB2312" w:hAnsi="Calibri" w:eastAsia="仿宋_GB2312" w:cs="Times New Roman"/>
          <w:bCs/>
          <w:sz w:val="24"/>
          <w:szCs w:val="24"/>
          <w:lang w:val="en-US" w:eastAsia="zh-CN"/>
        </w:rPr>
        <w:t>广西弘道学堂</w:t>
      </w:r>
      <w:r>
        <w:rPr>
          <w:rFonts w:hint="eastAsia" w:ascii="仿宋_GB2312" w:hAnsi="Calibri" w:eastAsia="仿宋_GB2312" w:cs="Times New Roman"/>
          <w:bCs/>
          <w:sz w:val="24"/>
          <w:szCs w:val="24"/>
        </w:rPr>
        <w:t>”（www.</w:t>
      </w:r>
      <w:r>
        <w:rPr>
          <w:rFonts w:hint="eastAsia" w:ascii="仿宋_GB2312" w:hAnsi="Calibri" w:eastAsia="仿宋_GB2312" w:cs="Times New Roman"/>
          <w:b w:val="0"/>
          <w:bCs/>
          <w:kern w:val="2"/>
          <w:sz w:val="24"/>
          <w:szCs w:val="24"/>
          <w:lang w:val="en-US" w:eastAsia="zh-CN" w:bidi="ar-SA"/>
        </w:rPr>
        <w:t>gxhdxt.com</w:t>
      </w:r>
      <w:r>
        <w:rPr>
          <w:rFonts w:hint="eastAsia" w:ascii="仿宋_GB2312" w:hAnsi="Calibri" w:eastAsia="仿宋_GB2312" w:cs="Times New Roman"/>
          <w:bCs/>
          <w:sz w:val="24"/>
          <w:szCs w:val="24"/>
        </w:rPr>
        <w:t>）</w:t>
      </w:r>
      <w:r>
        <w:rPr>
          <w:rFonts w:hint="eastAsia" w:ascii="仿宋_GB2312" w:eastAsia="仿宋_GB2312" w:cs="Times New Roman"/>
          <w:bCs/>
          <w:sz w:val="24"/>
          <w:szCs w:val="24"/>
          <w:lang w:val="en-US" w:eastAsia="zh-CN"/>
        </w:rPr>
        <w:t>首页下载。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ODU0OWMzZmI2NGVkNDJlMTZiOTc0OTQzZDlhZmQifQ=="/>
  </w:docVars>
  <w:rsids>
    <w:rsidRoot w:val="75976416"/>
    <w:rsid w:val="759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宋体" w:cs="宋体"/>
      <w:color w:val="00000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2022-11-03T06:07:00Z</dcterms:created>
  <dc:creator>MNBLKJPOIU</dc:creator>
  <cp:lastModifiedBy>MNBLKJPOIU</cp:lastModifiedBy>
  <dcterms:modified xsi:type="dcterms:W3CDTF">2022-11-03T06:10:24Z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BEE1D52847C0455CB7C05E7160683CD8</vt:lpwstr>
  </property>
</Properties>
</file>